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89E" w:rsidRPr="00D4189E" w:rsidRDefault="00D4189E" w:rsidP="00D4189E">
      <w:pPr>
        <w:widowControl/>
        <w:spacing w:line="720" w:lineRule="atLeast"/>
        <w:jc w:val="center"/>
        <w:outlineLvl w:val="1"/>
        <w:rPr>
          <w:rFonts w:ascii="宋体" w:hAnsi="宋体" w:cs="宋体"/>
          <w:color w:val="0284C8"/>
          <w:kern w:val="0"/>
          <w:sz w:val="45"/>
          <w:szCs w:val="45"/>
        </w:rPr>
      </w:pPr>
      <w:r w:rsidRPr="00D4189E">
        <w:rPr>
          <w:rFonts w:ascii="宋体" w:hAnsi="宋体" w:cs="宋体"/>
          <w:color w:val="0284C8"/>
          <w:kern w:val="0"/>
          <w:sz w:val="45"/>
          <w:szCs w:val="45"/>
        </w:rPr>
        <w:t>2019年度四川大学生思想政治教育研究中心课题申报公告</w:t>
      </w:r>
    </w:p>
    <w:p w:rsidR="00D4189E" w:rsidRPr="00D4189E" w:rsidRDefault="00D4189E" w:rsidP="00D4189E">
      <w:pPr>
        <w:widowControl/>
        <w:shd w:val="clear" w:color="auto" w:fill="FCFCFC"/>
        <w:spacing w:line="360" w:lineRule="atLeast"/>
        <w:ind w:firstLine="480"/>
        <w:jc w:val="left"/>
        <w:rPr>
          <w:rFonts w:ascii="Helvetica" w:hAnsi="Helvetica" w:cs="Helvetica"/>
          <w:color w:val="555555"/>
          <w:kern w:val="0"/>
          <w:sz w:val="24"/>
        </w:rPr>
      </w:pPr>
      <w:r w:rsidRPr="00D4189E">
        <w:rPr>
          <w:rFonts w:ascii="宋体" w:hAnsi="宋体" w:cs="Helvetica" w:hint="eastAsia"/>
          <w:color w:val="555555"/>
          <w:kern w:val="0"/>
          <w:sz w:val="24"/>
        </w:rPr>
        <w:t>四川大学生思想政治教育研究中心现予发布《</w:t>
      </w:r>
      <w:r w:rsidRPr="00D4189E">
        <w:rPr>
          <w:rFonts w:ascii="Helvetica" w:hAnsi="Helvetica" w:cs="Helvetica"/>
          <w:color w:val="555555"/>
          <w:kern w:val="0"/>
          <w:sz w:val="24"/>
        </w:rPr>
        <w:t>2019</w:t>
      </w:r>
      <w:r w:rsidRPr="00D4189E">
        <w:rPr>
          <w:rFonts w:ascii="宋体" w:hAnsi="宋体" w:cs="Helvetica" w:hint="eastAsia"/>
          <w:color w:val="555555"/>
          <w:kern w:val="0"/>
          <w:sz w:val="24"/>
        </w:rPr>
        <w:t>年四川大学生思想政治教育研究中心课题指南》和《课题申报公告》，并将申报工作的有关事宜公告如下：</w:t>
      </w:r>
    </w:p>
    <w:p w:rsidR="00D4189E" w:rsidRPr="00D4189E" w:rsidRDefault="00D4189E" w:rsidP="00D4189E">
      <w:pPr>
        <w:widowControl/>
        <w:shd w:val="clear" w:color="auto" w:fill="FCFCFC"/>
        <w:spacing w:line="360" w:lineRule="atLeast"/>
        <w:ind w:firstLine="480"/>
        <w:jc w:val="left"/>
        <w:rPr>
          <w:rFonts w:ascii="Helvetica" w:hAnsi="Helvetica" w:cs="Helvetica"/>
          <w:color w:val="555555"/>
          <w:kern w:val="0"/>
          <w:sz w:val="24"/>
        </w:rPr>
      </w:pPr>
      <w:r w:rsidRPr="00D4189E">
        <w:rPr>
          <w:rFonts w:ascii="宋体" w:hAnsi="宋体" w:cs="Helvetica" w:hint="eastAsia"/>
          <w:color w:val="555555"/>
          <w:kern w:val="0"/>
          <w:sz w:val="24"/>
        </w:rPr>
        <w:t>一、</w:t>
      </w:r>
      <w:r w:rsidRPr="00D4189E">
        <w:rPr>
          <w:rFonts w:ascii="Helvetica" w:hAnsi="Helvetica" w:cs="Helvetica"/>
          <w:color w:val="555555"/>
          <w:kern w:val="0"/>
          <w:sz w:val="24"/>
        </w:rPr>
        <w:t>2019</w:t>
      </w:r>
      <w:r w:rsidRPr="00D4189E">
        <w:rPr>
          <w:rFonts w:ascii="宋体" w:hAnsi="宋体" w:cs="Helvetica" w:hint="eastAsia"/>
          <w:color w:val="555555"/>
          <w:kern w:val="0"/>
          <w:sz w:val="24"/>
        </w:rPr>
        <w:t>年度四川大学生思想政治教育研究中心课题立项的指导思想是，高举中国特色社会主义伟大旗帜，坚持以马克思列宁主义、毛泽东思想、邓小平理论、</w:t>
      </w:r>
      <w:r w:rsidRPr="00D4189E">
        <w:rPr>
          <w:rFonts w:ascii="Helvetica" w:hAnsi="Helvetica" w:cs="Helvetica"/>
          <w:color w:val="555555"/>
          <w:kern w:val="0"/>
          <w:sz w:val="24"/>
        </w:rPr>
        <w:t>“</w:t>
      </w:r>
      <w:r w:rsidRPr="00D4189E">
        <w:rPr>
          <w:rFonts w:ascii="Helvetica" w:hAnsi="Helvetica" w:cs="Helvetica"/>
          <w:color w:val="555555"/>
          <w:kern w:val="0"/>
          <w:sz w:val="24"/>
        </w:rPr>
        <w:t>三个代表</w:t>
      </w:r>
      <w:r w:rsidRPr="00D4189E">
        <w:rPr>
          <w:rFonts w:ascii="Helvetica" w:hAnsi="Helvetica" w:cs="Helvetica"/>
          <w:color w:val="555555"/>
          <w:kern w:val="0"/>
          <w:sz w:val="24"/>
        </w:rPr>
        <w:t>”</w:t>
      </w:r>
      <w:r w:rsidRPr="00D4189E">
        <w:rPr>
          <w:rFonts w:ascii="Helvetica" w:hAnsi="Helvetica" w:cs="Helvetica"/>
          <w:color w:val="555555"/>
          <w:kern w:val="0"/>
          <w:sz w:val="24"/>
        </w:rPr>
        <w:t>重要思想、科学发展观、习近平新时代中国特色社会主义思想</w:t>
      </w:r>
      <w:bookmarkStart w:id="0" w:name="_GoBack"/>
      <w:bookmarkEnd w:id="0"/>
      <w:r w:rsidRPr="00D4189E">
        <w:rPr>
          <w:rFonts w:ascii="Helvetica" w:hAnsi="Helvetica" w:cs="Helvetica"/>
          <w:color w:val="555555"/>
          <w:kern w:val="0"/>
          <w:sz w:val="24"/>
        </w:rPr>
        <w:t>为指导，全面贯彻党的十九大精神，围绕立德树人，积极探索思想政治工作规律，教书育人规律和学生成长规律，推动大学生思想政治工作贯穿教育教学全过程。</w:t>
      </w:r>
    </w:p>
    <w:p w:rsidR="00D4189E" w:rsidRPr="00D4189E" w:rsidRDefault="00D4189E" w:rsidP="00D4189E">
      <w:pPr>
        <w:widowControl/>
        <w:shd w:val="clear" w:color="auto" w:fill="FCFCFC"/>
        <w:spacing w:line="360" w:lineRule="atLeast"/>
        <w:ind w:firstLine="480"/>
        <w:jc w:val="left"/>
        <w:rPr>
          <w:rFonts w:ascii="Helvetica" w:hAnsi="Helvetica" w:cs="Helvetica"/>
          <w:color w:val="555555"/>
          <w:kern w:val="0"/>
          <w:sz w:val="24"/>
        </w:rPr>
      </w:pPr>
      <w:r w:rsidRPr="00D4189E">
        <w:rPr>
          <w:rFonts w:ascii="宋体" w:hAnsi="宋体" w:cs="Helvetica" w:hint="eastAsia"/>
          <w:color w:val="555555"/>
          <w:kern w:val="0"/>
          <w:sz w:val="24"/>
        </w:rPr>
        <w:t>二、选题应主要以《</w:t>
      </w:r>
      <w:r w:rsidRPr="00D4189E">
        <w:rPr>
          <w:rFonts w:ascii="Helvetica" w:hAnsi="Helvetica" w:cs="Helvetica"/>
          <w:color w:val="555555"/>
          <w:kern w:val="0"/>
          <w:sz w:val="24"/>
        </w:rPr>
        <w:t>2019</w:t>
      </w:r>
      <w:r w:rsidRPr="00D4189E">
        <w:rPr>
          <w:rFonts w:ascii="宋体" w:hAnsi="宋体" w:cs="Helvetica" w:hint="eastAsia"/>
          <w:color w:val="555555"/>
          <w:kern w:val="0"/>
          <w:sz w:val="24"/>
        </w:rPr>
        <w:t>年四川大学生思想政治教育研究中心课题指南》（见附件）为依据。申报者可结合实际自行设计课题名称和研究内容。题目应当新颖，以小见大，切记空乏，研究内容要有较强的问题性、学理性和针对性。对跨学科的课题，请选择主要学科填写。</w:t>
      </w:r>
    </w:p>
    <w:p w:rsidR="00D4189E" w:rsidRPr="00D4189E" w:rsidRDefault="00D4189E" w:rsidP="00D4189E">
      <w:pPr>
        <w:widowControl/>
        <w:shd w:val="clear" w:color="auto" w:fill="FCFCFC"/>
        <w:spacing w:line="360" w:lineRule="atLeast"/>
        <w:ind w:firstLine="480"/>
        <w:jc w:val="left"/>
        <w:rPr>
          <w:rFonts w:ascii="Helvetica" w:hAnsi="Helvetica" w:cs="Helvetica"/>
          <w:color w:val="555555"/>
          <w:kern w:val="0"/>
          <w:sz w:val="24"/>
        </w:rPr>
      </w:pPr>
      <w:r w:rsidRPr="00D4189E">
        <w:rPr>
          <w:rFonts w:ascii="宋体" w:hAnsi="宋体" w:cs="Helvetica" w:hint="eastAsia"/>
          <w:color w:val="555555"/>
          <w:kern w:val="0"/>
          <w:sz w:val="24"/>
        </w:rPr>
        <w:t>三、课题分重点课题、一般和自筹课题三个类别，本中心将根据选题和论证确定课题级别。重点课题要求在</w:t>
      </w:r>
      <w:r w:rsidRPr="00D4189E">
        <w:rPr>
          <w:rFonts w:ascii="Helvetica" w:hAnsi="Helvetica" w:cs="Helvetica"/>
          <w:color w:val="555555"/>
          <w:kern w:val="0"/>
          <w:sz w:val="24"/>
        </w:rPr>
        <w:t>2</w:t>
      </w:r>
      <w:r w:rsidRPr="00D4189E">
        <w:rPr>
          <w:rFonts w:ascii="宋体" w:hAnsi="宋体" w:cs="Helvetica" w:hint="eastAsia"/>
          <w:color w:val="555555"/>
          <w:kern w:val="0"/>
          <w:sz w:val="24"/>
        </w:rPr>
        <w:t>－</w:t>
      </w:r>
      <w:r w:rsidRPr="00D4189E">
        <w:rPr>
          <w:rFonts w:cs="Helvetica"/>
          <w:color w:val="555555"/>
          <w:kern w:val="0"/>
          <w:sz w:val="24"/>
        </w:rPr>
        <w:t>3</w:t>
      </w:r>
      <w:r w:rsidRPr="00D4189E">
        <w:rPr>
          <w:rFonts w:ascii="宋体" w:hAnsi="宋体" w:cs="Helvetica" w:hint="eastAsia"/>
          <w:color w:val="555555"/>
          <w:kern w:val="0"/>
          <w:sz w:val="24"/>
        </w:rPr>
        <w:t>年完成，一般课题、自筹课题要求在</w:t>
      </w:r>
      <w:r w:rsidRPr="00D4189E">
        <w:rPr>
          <w:rFonts w:cs="Helvetica"/>
          <w:color w:val="555555"/>
          <w:kern w:val="0"/>
          <w:sz w:val="24"/>
        </w:rPr>
        <w:t>1</w:t>
      </w:r>
      <w:r w:rsidRPr="00D4189E">
        <w:rPr>
          <w:rFonts w:ascii="宋体" w:hAnsi="宋体" w:cs="Helvetica" w:hint="eastAsia"/>
          <w:color w:val="555555"/>
          <w:kern w:val="0"/>
          <w:sz w:val="24"/>
        </w:rPr>
        <w:t>－</w:t>
      </w:r>
      <w:r w:rsidRPr="00D4189E">
        <w:rPr>
          <w:rFonts w:cs="Helvetica"/>
          <w:color w:val="555555"/>
          <w:kern w:val="0"/>
          <w:sz w:val="24"/>
        </w:rPr>
        <w:t>2</w:t>
      </w:r>
      <w:r w:rsidRPr="00D4189E">
        <w:rPr>
          <w:rFonts w:ascii="宋体" w:hAnsi="宋体" w:cs="Helvetica" w:hint="eastAsia"/>
          <w:color w:val="555555"/>
          <w:kern w:val="0"/>
          <w:sz w:val="24"/>
        </w:rPr>
        <w:t>年完成。</w:t>
      </w:r>
    </w:p>
    <w:p w:rsidR="00D4189E" w:rsidRPr="00D4189E" w:rsidRDefault="00D4189E" w:rsidP="00D4189E">
      <w:pPr>
        <w:widowControl/>
        <w:shd w:val="clear" w:color="auto" w:fill="FCFCFC"/>
        <w:spacing w:line="360" w:lineRule="atLeast"/>
        <w:ind w:firstLine="480"/>
        <w:jc w:val="left"/>
        <w:rPr>
          <w:rFonts w:ascii="Helvetica" w:hAnsi="Helvetica" w:cs="Helvetica"/>
          <w:color w:val="555555"/>
          <w:kern w:val="0"/>
          <w:sz w:val="24"/>
        </w:rPr>
      </w:pPr>
      <w:r w:rsidRPr="00D4189E">
        <w:rPr>
          <w:rFonts w:ascii="宋体" w:hAnsi="宋体" w:cs="Helvetica" w:hint="eastAsia"/>
          <w:color w:val="555555"/>
          <w:kern w:val="0"/>
          <w:sz w:val="24"/>
        </w:rPr>
        <w:t>四、为避免一题多报、交叉申请和重复立项，确保申请人有足够的时间和精力从事课题研究，</w:t>
      </w:r>
      <w:r w:rsidRPr="00D4189E">
        <w:rPr>
          <w:rFonts w:ascii="Helvetica" w:hAnsi="Helvetica" w:cs="Helvetica"/>
          <w:color w:val="555555"/>
          <w:kern w:val="0"/>
          <w:sz w:val="24"/>
        </w:rPr>
        <w:t>2019</w:t>
      </w:r>
      <w:r w:rsidRPr="00D4189E">
        <w:rPr>
          <w:rFonts w:ascii="宋体" w:hAnsi="宋体" w:cs="Helvetica" w:hint="eastAsia"/>
          <w:color w:val="555555"/>
          <w:kern w:val="0"/>
          <w:sz w:val="24"/>
        </w:rPr>
        <w:t>年度四川大学生思想政治教育研究中心课题申报作如下限定：（</w:t>
      </w:r>
      <w:r w:rsidRPr="00D4189E">
        <w:rPr>
          <w:rFonts w:ascii="Helvetica" w:hAnsi="Helvetica" w:cs="Helvetica"/>
          <w:color w:val="555555"/>
          <w:kern w:val="0"/>
          <w:sz w:val="24"/>
        </w:rPr>
        <w:t>1</w:t>
      </w:r>
      <w:r w:rsidRPr="00D4189E">
        <w:rPr>
          <w:rFonts w:ascii="宋体" w:hAnsi="宋体" w:cs="Helvetica" w:hint="eastAsia"/>
          <w:color w:val="555555"/>
          <w:kern w:val="0"/>
          <w:sz w:val="24"/>
        </w:rPr>
        <w:t>）课题负责人同年度只能申报一个本次年度课题。（</w:t>
      </w:r>
      <w:r w:rsidRPr="00D4189E">
        <w:rPr>
          <w:rFonts w:cs="Helvetica"/>
          <w:color w:val="555555"/>
          <w:kern w:val="0"/>
          <w:sz w:val="24"/>
        </w:rPr>
        <w:t>2</w:t>
      </w:r>
      <w:r w:rsidRPr="00D4189E">
        <w:rPr>
          <w:rFonts w:ascii="宋体" w:hAnsi="宋体" w:cs="Helvetica" w:hint="eastAsia"/>
          <w:color w:val="555555"/>
          <w:kern w:val="0"/>
          <w:sz w:val="24"/>
        </w:rPr>
        <w:t>）已获本中心立项尚未结题的项目负责人不得申报本年度课题。（</w:t>
      </w:r>
      <w:r w:rsidRPr="00D4189E">
        <w:rPr>
          <w:rFonts w:cs="Helvetica"/>
          <w:color w:val="555555"/>
          <w:kern w:val="0"/>
          <w:sz w:val="24"/>
        </w:rPr>
        <w:t>3</w:t>
      </w:r>
      <w:r w:rsidRPr="00D4189E">
        <w:rPr>
          <w:rFonts w:ascii="宋体" w:hAnsi="宋体" w:cs="Helvetica" w:hint="eastAsia"/>
          <w:color w:val="555555"/>
          <w:kern w:val="0"/>
          <w:sz w:val="24"/>
        </w:rPr>
        <w:t>）不</w:t>
      </w:r>
      <w:proofErr w:type="gramStart"/>
      <w:r w:rsidRPr="00D4189E">
        <w:rPr>
          <w:rFonts w:ascii="宋体" w:hAnsi="宋体" w:cs="Helvetica" w:hint="eastAsia"/>
          <w:color w:val="555555"/>
          <w:kern w:val="0"/>
          <w:sz w:val="24"/>
        </w:rPr>
        <w:t>得以已</w:t>
      </w:r>
      <w:proofErr w:type="gramEnd"/>
      <w:r w:rsidRPr="00D4189E">
        <w:rPr>
          <w:rFonts w:ascii="宋体" w:hAnsi="宋体" w:cs="Helvetica" w:hint="eastAsia"/>
          <w:color w:val="555555"/>
          <w:kern w:val="0"/>
          <w:sz w:val="24"/>
        </w:rPr>
        <w:t>出版的内容基本相同的研究成果申请四川大学生思想政治教育研究中心课题。（</w:t>
      </w:r>
      <w:r w:rsidRPr="00D4189E">
        <w:rPr>
          <w:rFonts w:cs="Helvetica"/>
          <w:color w:val="555555"/>
          <w:kern w:val="0"/>
          <w:sz w:val="24"/>
        </w:rPr>
        <w:t>4</w:t>
      </w:r>
      <w:r w:rsidRPr="00D4189E">
        <w:rPr>
          <w:rFonts w:ascii="宋体" w:hAnsi="宋体" w:cs="Helvetica" w:hint="eastAsia"/>
          <w:color w:val="555555"/>
          <w:kern w:val="0"/>
          <w:sz w:val="24"/>
        </w:rPr>
        <w:t>）已获同级课题且未结题的。</w:t>
      </w:r>
    </w:p>
    <w:p w:rsidR="00D4189E" w:rsidRPr="00D4189E" w:rsidRDefault="00D4189E" w:rsidP="00D4189E">
      <w:pPr>
        <w:widowControl/>
        <w:shd w:val="clear" w:color="auto" w:fill="FCFCFC"/>
        <w:spacing w:line="360" w:lineRule="atLeast"/>
        <w:ind w:firstLine="480"/>
        <w:jc w:val="left"/>
        <w:rPr>
          <w:rFonts w:ascii="Helvetica" w:hAnsi="Helvetica" w:cs="Helvetica"/>
          <w:color w:val="555555"/>
          <w:kern w:val="0"/>
          <w:sz w:val="24"/>
        </w:rPr>
      </w:pPr>
      <w:r w:rsidRPr="00D4189E">
        <w:rPr>
          <w:rFonts w:ascii="宋体" w:hAnsi="宋体" w:cs="Helvetica" w:hint="eastAsia"/>
          <w:color w:val="555555"/>
          <w:kern w:val="0"/>
          <w:sz w:val="24"/>
        </w:rPr>
        <w:t>五、申报程序和受理单位。申请书和论证</w:t>
      </w:r>
      <w:proofErr w:type="gramStart"/>
      <w:r w:rsidRPr="00D4189E">
        <w:rPr>
          <w:rFonts w:ascii="宋体" w:hAnsi="宋体" w:cs="Helvetica" w:hint="eastAsia"/>
          <w:color w:val="555555"/>
          <w:kern w:val="0"/>
          <w:sz w:val="24"/>
        </w:rPr>
        <w:t>活页各</w:t>
      </w:r>
      <w:proofErr w:type="gramEnd"/>
      <w:r w:rsidRPr="00D4189E">
        <w:rPr>
          <w:rFonts w:ascii="宋体" w:hAnsi="宋体" w:cs="Helvetica" w:hint="eastAsia"/>
          <w:color w:val="555555"/>
          <w:kern w:val="0"/>
          <w:sz w:val="24"/>
        </w:rPr>
        <w:t>一式三份，并</w:t>
      </w:r>
      <w:proofErr w:type="gramStart"/>
      <w:r w:rsidRPr="00D4189E">
        <w:rPr>
          <w:rFonts w:ascii="宋体" w:hAnsi="宋体" w:cs="Helvetica" w:hint="eastAsia"/>
          <w:color w:val="555555"/>
          <w:kern w:val="0"/>
          <w:sz w:val="24"/>
        </w:rPr>
        <w:t>请项目</w:t>
      </w:r>
      <w:proofErr w:type="gramEnd"/>
      <w:r w:rsidRPr="00D4189E">
        <w:rPr>
          <w:rFonts w:ascii="宋体" w:hAnsi="宋体" w:cs="Helvetica" w:hint="eastAsia"/>
          <w:color w:val="555555"/>
          <w:kern w:val="0"/>
          <w:sz w:val="24"/>
        </w:rPr>
        <w:t>负责人将电子文稿，申请书由单位审查合格、签署意见后汇总集中报四川大学生思想政治教育研究中心。四川大学生思想政治教育研究中心不受理个人直接报送的申请书。申报所需材料可从四川大学生思想政治教育研究中心网站（</w:t>
      </w:r>
      <w:r w:rsidRPr="00D4189E">
        <w:rPr>
          <w:rFonts w:ascii="Helvetica" w:hAnsi="Helvetica" w:cs="Helvetica"/>
          <w:color w:val="555555"/>
          <w:kern w:val="0"/>
          <w:sz w:val="24"/>
        </w:rPr>
        <w:t>http://ipercscs.cwnu.edu.cn/xzzq.htm</w:t>
      </w:r>
      <w:r w:rsidRPr="00D4189E">
        <w:rPr>
          <w:rFonts w:ascii="宋体" w:hAnsi="宋体" w:cs="Helvetica" w:hint="eastAsia"/>
          <w:color w:val="555555"/>
          <w:kern w:val="0"/>
          <w:sz w:val="24"/>
        </w:rPr>
        <w:t>）下载。</w:t>
      </w:r>
    </w:p>
    <w:p w:rsidR="00D4189E" w:rsidRPr="00D4189E" w:rsidRDefault="00D4189E" w:rsidP="00D4189E">
      <w:pPr>
        <w:widowControl/>
        <w:shd w:val="clear" w:color="auto" w:fill="FCFCFC"/>
        <w:spacing w:line="360" w:lineRule="atLeast"/>
        <w:ind w:firstLine="480"/>
        <w:jc w:val="left"/>
        <w:rPr>
          <w:rFonts w:ascii="Helvetica" w:hAnsi="Helvetica" w:cs="Helvetica"/>
          <w:color w:val="555555"/>
          <w:kern w:val="0"/>
          <w:sz w:val="24"/>
        </w:rPr>
      </w:pPr>
      <w:r w:rsidRPr="00D4189E">
        <w:rPr>
          <w:rFonts w:ascii="宋体" w:hAnsi="宋体" w:cs="Helvetica" w:hint="eastAsia"/>
          <w:color w:val="555555"/>
          <w:kern w:val="0"/>
          <w:sz w:val="24"/>
        </w:rPr>
        <w:t>六、申报起止日期：</w:t>
      </w:r>
      <w:r w:rsidRPr="00D4189E">
        <w:rPr>
          <w:rFonts w:ascii="Helvetica" w:hAnsi="Helvetica" w:cs="Helvetica"/>
          <w:color w:val="555555"/>
          <w:kern w:val="0"/>
          <w:sz w:val="24"/>
        </w:rPr>
        <w:t>2019</w:t>
      </w:r>
      <w:r w:rsidRPr="00D4189E">
        <w:rPr>
          <w:rFonts w:ascii="宋体" w:hAnsi="宋体" w:cs="Helvetica" w:hint="eastAsia"/>
          <w:color w:val="555555"/>
          <w:kern w:val="0"/>
          <w:sz w:val="24"/>
        </w:rPr>
        <w:t>年</w:t>
      </w:r>
      <w:r w:rsidRPr="00D4189E">
        <w:rPr>
          <w:rFonts w:ascii="Helvetica" w:hAnsi="Helvetica" w:cs="Helvetica"/>
          <w:color w:val="555555"/>
          <w:kern w:val="0"/>
          <w:sz w:val="24"/>
        </w:rPr>
        <w:t>4</w:t>
      </w:r>
      <w:r w:rsidRPr="00D4189E">
        <w:rPr>
          <w:rFonts w:ascii="宋体" w:hAnsi="宋体" w:cs="Helvetica" w:hint="eastAsia"/>
          <w:color w:val="555555"/>
          <w:kern w:val="0"/>
          <w:sz w:val="24"/>
        </w:rPr>
        <w:t>月</w:t>
      </w:r>
      <w:r w:rsidRPr="00D4189E">
        <w:rPr>
          <w:rFonts w:cs="Helvetica"/>
          <w:color w:val="555555"/>
          <w:kern w:val="0"/>
          <w:sz w:val="24"/>
        </w:rPr>
        <w:t>1</w:t>
      </w:r>
      <w:r w:rsidRPr="00D4189E">
        <w:rPr>
          <w:rFonts w:ascii="宋体" w:hAnsi="宋体" w:cs="Helvetica" w:hint="eastAsia"/>
          <w:color w:val="555555"/>
          <w:kern w:val="0"/>
          <w:sz w:val="24"/>
        </w:rPr>
        <w:t>日至</w:t>
      </w:r>
      <w:r w:rsidRPr="00D4189E">
        <w:rPr>
          <w:rFonts w:ascii="Helvetica" w:hAnsi="Helvetica" w:cs="Helvetica"/>
          <w:color w:val="555555"/>
          <w:kern w:val="0"/>
          <w:sz w:val="24"/>
        </w:rPr>
        <w:t>2019</w:t>
      </w:r>
      <w:r w:rsidRPr="00D4189E">
        <w:rPr>
          <w:rFonts w:ascii="宋体" w:hAnsi="宋体" w:cs="Helvetica" w:hint="eastAsia"/>
          <w:color w:val="555555"/>
          <w:kern w:val="0"/>
          <w:sz w:val="24"/>
        </w:rPr>
        <w:t>年</w:t>
      </w:r>
      <w:r w:rsidRPr="00D4189E">
        <w:rPr>
          <w:rFonts w:ascii="Helvetica" w:hAnsi="Helvetica" w:cs="Helvetica"/>
          <w:color w:val="555555"/>
          <w:kern w:val="0"/>
          <w:sz w:val="24"/>
        </w:rPr>
        <w:t>4</w:t>
      </w:r>
      <w:r w:rsidRPr="00D4189E">
        <w:rPr>
          <w:rFonts w:ascii="宋体" w:hAnsi="宋体" w:cs="Helvetica" w:hint="eastAsia"/>
          <w:color w:val="555555"/>
          <w:kern w:val="0"/>
          <w:sz w:val="24"/>
        </w:rPr>
        <w:t>月</w:t>
      </w:r>
      <w:r w:rsidRPr="00D4189E">
        <w:rPr>
          <w:rFonts w:ascii="Helvetica" w:hAnsi="Helvetica" w:cs="Helvetica"/>
          <w:color w:val="555555"/>
          <w:kern w:val="0"/>
          <w:sz w:val="24"/>
        </w:rPr>
        <w:t>25</w:t>
      </w:r>
      <w:r w:rsidRPr="00D4189E">
        <w:rPr>
          <w:rFonts w:ascii="宋体" w:hAnsi="宋体" w:cs="Helvetica" w:hint="eastAsia"/>
          <w:color w:val="555555"/>
          <w:kern w:val="0"/>
          <w:sz w:val="24"/>
        </w:rPr>
        <w:t>日（以到达邮戳为准）。</w:t>
      </w:r>
    </w:p>
    <w:p w:rsidR="00D4189E" w:rsidRPr="00D4189E" w:rsidRDefault="00D4189E" w:rsidP="00D4189E">
      <w:pPr>
        <w:widowControl/>
        <w:shd w:val="clear" w:color="auto" w:fill="FCFCFC"/>
        <w:spacing w:line="360" w:lineRule="atLeast"/>
        <w:ind w:firstLine="480"/>
        <w:jc w:val="left"/>
        <w:rPr>
          <w:rFonts w:ascii="Helvetica" w:hAnsi="Helvetica" w:cs="Helvetica"/>
          <w:color w:val="555555"/>
          <w:kern w:val="0"/>
          <w:sz w:val="24"/>
        </w:rPr>
      </w:pPr>
      <w:r w:rsidRPr="00D4189E">
        <w:rPr>
          <w:rFonts w:ascii="宋体" w:hAnsi="宋体" w:cs="Helvetica" w:hint="eastAsia"/>
          <w:color w:val="555555"/>
          <w:kern w:val="0"/>
          <w:sz w:val="24"/>
        </w:rPr>
        <w:t>地</w:t>
      </w:r>
      <w:r w:rsidRPr="00D4189E">
        <w:rPr>
          <w:rFonts w:ascii="Helvetica" w:hAnsi="Helvetica" w:cs="Helvetica"/>
          <w:color w:val="555555"/>
          <w:kern w:val="0"/>
          <w:sz w:val="24"/>
        </w:rPr>
        <w:t> </w:t>
      </w:r>
      <w:r w:rsidRPr="00D4189E">
        <w:rPr>
          <w:rFonts w:ascii="宋体" w:hAnsi="宋体" w:cs="Helvetica" w:hint="eastAsia"/>
          <w:color w:val="555555"/>
          <w:kern w:val="0"/>
          <w:sz w:val="24"/>
        </w:rPr>
        <w:t>址：四川省南充市</w:t>
      </w:r>
      <w:proofErr w:type="gramStart"/>
      <w:r w:rsidRPr="00D4189E">
        <w:rPr>
          <w:rFonts w:ascii="宋体" w:hAnsi="宋体" w:cs="Helvetica" w:hint="eastAsia"/>
          <w:color w:val="555555"/>
          <w:kern w:val="0"/>
          <w:sz w:val="24"/>
        </w:rPr>
        <w:t>顺庆区师大</w:t>
      </w:r>
      <w:proofErr w:type="gramEnd"/>
      <w:r w:rsidRPr="00D4189E">
        <w:rPr>
          <w:rFonts w:ascii="宋体" w:hAnsi="宋体" w:cs="Helvetica" w:hint="eastAsia"/>
          <w:color w:val="555555"/>
          <w:kern w:val="0"/>
          <w:sz w:val="24"/>
        </w:rPr>
        <w:t>路</w:t>
      </w:r>
      <w:r w:rsidRPr="00D4189E">
        <w:rPr>
          <w:rFonts w:ascii="Helvetica" w:hAnsi="Helvetica" w:cs="Helvetica"/>
          <w:color w:val="555555"/>
          <w:kern w:val="0"/>
          <w:sz w:val="24"/>
        </w:rPr>
        <w:t>1</w:t>
      </w:r>
      <w:r w:rsidRPr="00D4189E">
        <w:rPr>
          <w:rFonts w:ascii="宋体" w:hAnsi="宋体" w:cs="Helvetica" w:hint="eastAsia"/>
          <w:color w:val="555555"/>
          <w:kern w:val="0"/>
          <w:sz w:val="24"/>
        </w:rPr>
        <w:t>号四川大学生思想政治教育研究中心</w:t>
      </w:r>
    </w:p>
    <w:p w:rsidR="00D4189E" w:rsidRPr="00D4189E" w:rsidRDefault="00D4189E" w:rsidP="00D4189E">
      <w:pPr>
        <w:widowControl/>
        <w:shd w:val="clear" w:color="auto" w:fill="FCFCFC"/>
        <w:spacing w:line="360" w:lineRule="atLeast"/>
        <w:ind w:firstLine="480"/>
        <w:jc w:val="left"/>
        <w:rPr>
          <w:rFonts w:ascii="Helvetica" w:hAnsi="Helvetica" w:cs="Helvetica"/>
          <w:color w:val="555555"/>
          <w:kern w:val="0"/>
          <w:sz w:val="24"/>
        </w:rPr>
      </w:pPr>
      <w:r w:rsidRPr="00D4189E">
        <w:rPr>
          <w:rFonts w:ascii="宋体" w:hAnsi="宋体" w:cs="Helvetica" w:hint="eastAsia"/>
          <w:color w:val="555555"/>
          <w:kern w:val="0"/>
          <w:sz w:val="24"/>
        </w:rPr>
        <w:t>联系人：</w:t>
      </w:r>
      <w:r w:rsidRPr="00D4189E">
        <w:rPr>
          <w:rFonts w:ascii="Helvetica" w:hAnsi="Helvetica" w:cs="Helvetica"/>
          <w:color w:val="555555"/>
          <w:kern w:val="0"/>
          <w:sz w:val="24"/>
        </w:rPr>
        <w:t> </w:t>
      </w:r>
      <w:r w:rsidRPr="00D4189E">
        <w:rPr>
          <w:rFonts w:ascii="宋体" w:hAnsi="宋体" w:cs="Helvetica" w:hint="eastAsia"/>
          <w:color w:val="555555"/>
          <w:kern w:val="0"/>
          <w:sz w:val="24"/>
        </w:rPr>
        <w:t>王怡尧</w:t>
      </w:r>
      <w:r w:rsidRPr="00D4189E">
        <w:rPr>
          <w:rFonts w:ascii="Helvetica" w:hAnsi="Helvetica" w:cs="Helvetica"/>
          <w:color w:val="555555"/>
          <w:kern w:val="0"/>
          <w:sz w:val="24"/>
        </w:rPr>
        <w:t> </w:t>
      </w:r>
      <w:r w:rsidRPr="00D4189E">
        <w:rPr>
          <w:rFonts w:ascii="宋体" w:hAnsi="宋体" w:cs="Helvetica" w:hint="eastAsia"/>
          <w:color w:val="555555"/>
          <w:kern w:val="0"/>
          <w:sz w:val="24"/>
        </w:rPr>
        <w:t>雷伟</w:t>
      </w:r>
    </w:p>
    <w:p w:rsidR="00D4189E" w:rsidRPr="00D4189E" w:rsidRDefault="00D4189E" w:rsidP="00D4189E">
      <w:pPr>
        <w:widowControl/>
        <w:shd w:val="clear" w:color="auto" w:fill="FCFCFC"/>
        <w:spacing w:line="360" w:lineRule="atLeast"/>
        <w:ind w:firstLine="480"/>
        <w:jc w:val="left"/>
        <w:rPr>
          <w:rFonts w:ascii="Helvetica" w:hAnsi="Helvetica" w:cs="Helvetica"/>
          <w:color w:val="555555"/>
          <w:kern w:val="0"/>
          <w:sz w:val="24"/>
        </w:rPr>
      </w:pPr>
      <w:r w:rsidRPr="00D4189E">
        <w:rPr>
          <w:rFonts w:ascii="宋体" w:hAnsi="宋体" w:cs="Helvetica" w:hint="eastAsia"/>
          <w:color w:val="555555"/>
          <w:kern w:val="0"/>
          <w:sz w:val="24"/>
        </w:rPr>
        <w:t>邮</w:t>
      </w:r>
      <w:r w:rsidRPr="00D4189E">
        <w:rPr>
          <w:rFonts w:ascii="Helvetica" w:hAnsi="Helvetica" w:cs="Helvetica"/>
          <w:color w:val="555555"/>
          <w:kern w:val="0"/>
          <w:sz w:val="24"/>
        </w:rPr>
        <w:t> </w:t>
      </w:r>
      <w:r w:rsidRPr="00D4189E">
        <w:rPr>
          <w:rFonts w:ascii="宋体" w:hAnsi="宋体" w:cs="Helvetica" w:hint="eastAsia"/>
          <w:color w:val="555555"/>
          <w:kern w:val="0"/>
          <w:sz w:val="24"/>
        </w:rPr>
        <w:t>编：</w:t>
      </w:r>
      <w:r w:rsidRPr="00D4189E">
        <w:rPr>
          <w:rFonts w:ascii="Helvetica" w:hAnsi="Helvetica" w:cs="Helvetica"/>
          <w:color w:val="555555"/>
          <w:kern w:val="0"/>
          <w:sz w:val="24"/>
        </w:rPr>
        <w:t>637009</w:t>
      </w:r>
    </w:p>
    <w:p w:rsidR="00D4189E" w:rsidRPr="00D4189E" w:rsidRDefault="00D4189E" w:rsidP="00D4189E">
      <w:pPr>
        <w:widowControl/>
        <w:shd w:val="clear" w:color="auto" w:fill="FCFCFC"/>
        <w:spacing w:line="360" w:lineRule="atLeast"/>
        <w:ind w:firstLine="480"/>
        <w:jc w:val="left"/>
        <w:rPr>
          <w:rFonts w:ascii="Helvetica" w:hAnsi="Helvetica" w:cs="Helvetica"/>
          <w:color w:val="555555"/>
          <w:kern w:val="0"/>
          <w:sz w:val="24"/>
        </w:rPr>
      </w:pPr>
      <w:r w:rsidRPr="00D4189E">
        <w:rPr>
          <w:rFonts w:ascii="宋体" w:hAnsi="宋体" w:cs="Helvetica" w:hint="eastAsia"/>
          <w:color w:val="555555"/>
          <w:kern w:val="0"/>
          <w:sz w:val="24"/>
        </w:rPr>
        <w:t>电</w:t>
      </w:r>
      <w:r w:rsidRPr="00D4189E">
        <w:rPr>
          <w:rFonts w:ascii="Helvetica" w:hAnsi="Helvetica" w:cs="Helvetica"/>
          <w:color w:val="555555"/>
          <w:kern w:val="0"/>
          <w:sz w:val="24"/>
        </w:rPr>
        <w:t> </w:t>
      </w:r>
      <w:r w:rsidRPr="00D4189E">
        <w:rPr>
          <w:rFonts w:ascii="宋体" w:hAnsi="宋体" w:cs="Helvetica" w:hint="eastAsia"/>
          <w:color w:val="555555"/>
          <w:kern w:val="0"/>
          <w:sz w:val="24"/>
        </w:rPr>
        <w:t>话：</w:t>
      </w:r>
      <w:r w:rsidRPr="00D4189E">
        <w:rPr>
          <w:rFonts w:ascii="Helvetica" w:hAnsi="Helvetica" w:cs="Helvetica"/>
          <w:color w:val="555555"/>
          <w:kern w:val="0"/>
          <w:sz w:val="24"/>
        </w:rPr>
        <w:t>0817-2568499</w:t>
      </w:r>
    </w:p>
    <w:p w:rsidR="00D4189E" w:rsidRPr="00D4189E" w:rsidRDefault="00D4189E" w:rsidP="00D4189E">
      <w:pPr>
        <w:widowControl/>
        <w:shd w:val="clear" w:color="auto" w:fill="FCFCFC"/>
        <w:spacing w:line="360" w:lineRule="atLeast"/>
        <w:ind w:firstLine="480"/>
        <w:jc w:val="left"/>
        <w:rPr>
          <w:rFonts w:ascii="Helvetica" w:hAnsi="Helvetica" w:cs="Helvetica"/>
          <w:color w:val="555555"/>
          <w:kern w:val="0"/>
          <w:sz w:val="24"/>
        </w:rPr>
      </w:pPr>
      <w:r w:rsidRPr="00D4189E">
        <w:rPr>
          <w:rFonts w:ascii="Helvetica" w:hAnsi="Helvetica" w:cs="Helvetica"/>
          <w:color w:val="555555"/>
          <w:kern w:val="0"/>
          <w:sz w:val="24"/>
        </w:rPr>
        <w:t>E-mail</w:t>
      </w:r>
      <w:r w:rsidRPr="00D4189E">
        <w:rPr>
          <w:rFonts w:ascii="宋体" w:hAnsi="宋体" w:cs="Helvetica" w:hint="eastAsia"/>
          <w:color w:val="555555"/>
          <w:kern w:val="0"/>
          <w:sz w:val="24"/>
        </w:rPr>
        <w:t>：</w:t>
      </w:r>
      <w:r w:rsidRPr="00D4189E">
        <w:rPr>
          <w:rFonts w:cs="Helvetica"/>
          <w:color w:val="555555"/>
          <w:kern w:val="0"/>
          <w:sz w:val="24"/>
        </w:rPr>
        <w:t>dxsszzx@163.com</w:t>
      </w:r>
    </w:p>
    <w:p w:rsidR="00D4189E" w:rsidRPr="00D4189E" w:rsidRDefault="00D4189E" w:rsidP="00D4189E">
      <w:pPr>
        <w:widowControl/>
        <w:shd w:val="clear" w:color="auto" w:fill="FCFCFC"/>
        <w:spacing w:line="360" w:lineRule="atLeast"/>
        <w:ind w:firstLine="480"/>
        <w:jc w:val="left"/>
        <w:rPr>
          <w:rFonts w:ascii="Helvetica" w:hAnsi="Helvetica" w:cs="Helvetica"/>
          <w:color w:val="555555"/>
          <w:kern w:val="0"/>
          <w:sz w:val="24"/>
        </w:rPr>
      </w:pPr>
      <w:r w:rsidRPr="00D4189E">
        <w:rPr>
          <w:rFonts w:ascii="Helvetica" w:hAnsi="Helvetica" w:cs="Helvetica"/>
          <w:color w:val="555555"/>
          <w:kern w:val="0"/>
          <w:sz w:val="24"/>
        </w:rPr>
        <w:t> </w:t>
      </w:r>
    </w:p>
    <w:p w:rsidR="00D4189E" w:rsidRPr="00D4189E" w:rsidRDefault="00D4189E" w:rsidP="00D4189E">
      <w:pPr>
        <w:widowControl/>
        <w:shd w:val="clear" w:color="auto" w:fill="FCFCFC"/>
        <w:spacing w:line="360" w:lineRule="atLeast"/>
        <w:ind w:firstLine="3120"/>
        <w:jc w:val="left"/>
        <w:rPr>
          <w:rFonts w:ascii="Helvetica" w:hAnsi="Helvetica" w:cs="Helvetica"/>
          <w:color w:val="555555"/>
          <w:kern w:val="0"/>
          <w:sz w:val="24"/>
        </w:rPr>
      </w:pPr>
      <w:r w:rsidRPr="00D4189E">
        <w:rPr>
          <w:rFonts w:ascii="宋体" w:hAnsi="宋体" w:cs="Helvetica" w:hint="eastAsia"/>
          <w:color w:val="555555"/>
          <w:kern w:val="0"/>
          <w:sz w:val="24"/>
        </w:rPr>
        <w:lastRenderedPageBreak/>
        <w:t xml:space="preserve">        </w:t>
      </w:r>
      <w:r>
        <w:rPr>
          <w:rFonts w:ascii="宋体" w:hAnsi="宋体" w:cs="Helvetica" w:hint="eastAsia"/>
          <w:color w:val="555555"/>
          <w:kern w:val="0"/>
          <w:sz w:val="24"/>
        </w:rPr>
        <w:t xml:space="preserve">                                          </w:t>
      </w:r>
      <w:r w:rsidRPr="00D4189E">
        <w:rPr>
          <w:rFonts w:ascii="宋体" w:hAnsi="宋体" w:cs="Helvetica" w:hint="eastAsia"/>
          <w:color w:val="555555"/>
          <w:kern w:val="0"/>
          <w:sz w:val="24"/>
        </w:rPr>
        <w:t> 四川大学生思想政治教育研究中心</w:t>
      </w:r>
    </w:p>
    <w:p w:rsidR="00D4189E" w:rsidRPr="00D4189E" w:rsidRDefault="00D4189E" w:rsidP="00D4189E">
      <w:pPr>
        <w:widowControl/>
        <w:shd w:val="clear" w:color="auto" w:fill="FCFCFC"/>
        <w:spacing w:line="360" w:lineRule="atLeast"/>
        <w:ind w:firstLine="3600"/>
        <w:jc w:val="left"/>
        <w:rPr>
          <w:rFonts w:ascii="Helvetica" w:hAnsi="Helvetica" w:cs="Helvetica"/>
          <w:color w:val="555555"/>
          <w:kern w:val="0"/>
          <w:sz w:val="24"/>
        </w:rPr>
      </w:pPr>
      <w:r w:rsidRPr="00D4189E">
        <w:rPr>
          <w:rFonts w:ascii="宋体" w:hAnsi="宋体" w:cs="Helvetica" w:hint="eastAsia"/>
          <w:color w:val="555555"/>
          <w:kern w:val="0"/>
          <w:sz w:val="24"/>
        </w:rPr>
        <w:t xml:space="preserve">                                          </w:t>
      </w:r>
      <w:r>
        <w:rPr>
          <w:rFonts w:ascii="宋体" w:hAnsi="宋体" w:cs="Helvetica" w:hint="eastAsia"/>
          <w:color w:val="555555"/>
          <w:kern w:val="0"/>
          <w:sz w:val="24"/>
        </w:rPr>
        <w:t xml:space="preserve">                 </w:t>
      </w:r>
      <w:r w:rsidRPr="00D4189E">
        <w:rPr>
          <w:rFonts w:ascii="宋体" w:hAnsi="宋体" w:cs="Helvetica" w:hint="eastAsia"/>
          <w:color w:val="555555"/>
          <w:kern w:val="0"/>
          <w:sz w:val="24"/>
        </w:rPr>
        <w:t> 二〇一九年一月二日</w:t>
      </w:r>
    </w:p>
    <w:p w:rsidR="00D4189E" w:rsidRDefault="00D4189E">
      <w:pPr>
        <w:spacing w:line="720" w:lineRule="auto"/>
        <w:jc w:val="center"/>
        <w:rPr>
          <w:rFonts w:ascii="宋体" w:hAnsi="宋体" w:cs="宋体" w:hint="eastAsia"/>
          <w:b/>
          <w:bCs/>
          <w:sz w:val="28"/>
          <w:szCs w:val="28"/>
        </w:rPr>
      </w:pPr>
    </w:p>
    <w:p w:rsidR="001E2437" w:rsidRDefault="00D4189E">
      <w:pPr>
        <w:spacing w:line="720" w:lineRule="auto"/>
        <w:jc w:val="center"/>
        <w:rPr>
          <w:rFonts w:ascii="宋体" w:hAnsi="宋体" w:cs="宋体"/>
          <w:b/>
          <w:bCs/>
          <w:sz w:val="28"/>
          <w:szCs w:val="28"/>
        </w:rPr>
      </w:pPr>
      <w:r>
        <w:rPr>
          <w:rFonts w:ascii="宋体" w:hAnsi="宋体" w:cs="宋体" w:hint="eastAsia"/>
          <w:b/>
          <w:bCs/>
          <w:sz w:val="28"/>
          <w:szCs w:val="28"/>
        </w:rPr>
        <w:t>2019</w:t>
      </w:r>
      <w:r>
        <w:rPr>
          <w:rFonts w:ascii="宋体" w:hAnsi="宋体" w:cs="宋体" w:hint="eastAsia"/>
          <w:b/>
          <w:bCs/>
          <w:sz w:val="28"/>
          <w:szCs w:val="28"/>
        </w:rPr>
        <w:t>年四川大学生思想政治教育研究中心课题指南</w:t>
      </w:r>
    </w:p>
    <w:p w:rsidR="001E2437" w:rsidRDefault="00D4189E">
      <w:pPr>
        <w:numPr>
          <w:ilvl w:val="0"/>
          <w:numId w:val="1"/>
        </w:numPr>
        <w:spacing w:line="360" w:lineRule="auto"/>
        <w:jc w:val="left"/>
        <w:rPr>
          <w:rFonts w:ascii="宋体" w:hAnsi="宋体" w:cs="宋体"/>
          <w:sz w:val="24"/>
        </w:rPr>
      </w:pPr>
      <w:r>
        <w:rPr>
          <w:rFonts w:ascii="宋体" w:hAnsi="宋体" w:cs="宋体" w:hint="eastAsia"/>
          <w:sz w:val="24"/>
        </w:rPr>
        <w:t>习近平新时代中国特色社会主义思想宣传教育研究</w:t>
      </w:r>
    </w:p>
    <w:p w:rsidR="001E2437" w:rsidRDefault="00D4189E">
      <w:pPr>
        <w:numPr>
          <w:ilvl w:val="0"/>
          <w:numId w:val="1"/>
        </w:numPr>
        <w:spacing w:line="360" w:lineRule="auto"/>
        <w:jc w:val="left"/>
        <w:rPr>
          <w:rFonts w:ascii="宋体" w:hAnsi="宋体" w:cs="宋体"/>
          <w:sz w:val="24"/>
        </w:rPr>
      </w:pPr>
      <w:r>
        <w:rPr>
          <w:rFonts w:ascii="宋体" w:hAnsi="宋体" w:cs="宋体" w:hint="eastAsia"/>
          <w:sz w:val="24"/>
        </w:rPr>
        <w:t>新中国成立</w:t>
      </w:r>
      <w:r>
        <w:rPr>
          <w:rFonts w:ascii="宋体" w:hAnsi="宋体" w:cs="宋体" w:hint="eastAsia"/>
          <w:sz w:val="24"/>
        </w:rPr>
        <w:t>70</w:t>
      </w:r>
      <w:r>
        <w:rPr>
          <w:rFonts w:ascii="宋体" w:hAnsi="宋体" w:cs="宋体" w:hint="eastAsia"/>
          <w:sz w:val="24"/>
        </w:rPr>
        <w:t>年伟大成就融入大学生思想政治教育研究</w:t>
      </w:r>
    </w:p>
    <w:p w:rsidR="001E2437" w:rsidRDefault="00D4189E">
      <w:pPr>
        <w:numPr>
          <w:ilvl w:val="0"/>
          <w:numId w:val="1"/>
        </w:numPr>
        <w:spacing w:line="360" w:lineRule="auto"/>
        <w:jc w:val="left"/>
        <w:rPr>
          <w:rFonts w:ascii="宋体" w:hAnsi="宋体" w:cs="宋体"/>
          <w:sz w:val="24"/>
        </w:rPr>
      </w:pPr>
      <w:r>
        <w:rPr>
          <w:rFonts w:ascii="宋体" w:hAnsi="宋体" w:cs="宋体" w:hint="eastAsia"/>
          <w:sz w:val="24"/>
        </w:rPr>
        <w:t>改革开放</w:t>
      </w:r>
      <w:r>
        <w:rPr>
          <w:rFonts w:ascii="宋体" w:hAnsi="宋体" w:cs="宋体" w:hint="eastAsia"/>
          <w:sz w:val="24"/>
        </w:rPr>
        <w:t>40</w:t>
      </w:r>
      <w:r>
        <w:rPr>
          <w:rFonts w:ascii="宋体" w:hAnsi="宋体" w:cs="宋体" w:hint="eastAsia"/>
          <w:sz w:val="24"/>
        </w:rPr>
        <w:t>年来大学生思想政治教育研究</w:t>
      </w:r>
    </w:p>
    <w:p w:rsidR="001E2437" w:rsidRDefault="00D4189E">
      <w:pPr>
        <w:numPr>
          <w:ilvl w:val="0"/>
          <w:numId w:val="1"/>
        </w:numPr>
        <w:spacing w:line="360" w:lineRule="auto"/>
        <w:jc w:val="left"/>
        <w:rPr>
          <w:rFonts w:ascii="宋体" w:hAnsi="宋体" w:cs="宋体"/>
          <w:sz w:val="24"/>
        </w:rPr>
      </w:pPr>
      <w:r>
        <w:rPr>
          <w:rFonts w:ascii="宋体" w:hAnsi="宋体" w:cs="宋体" w:hint="eastAsia"/>
          <w:sz w:val="24"/>
        </w:rPr>
        <w:t>高校思想政治理论课优质教学资源建设研究</w:t>
      </w:r>
    </w:p>
    <w:p w:rsidR="001E2437" w:rsidRDefault="00D4189E">
      <w:pPr>
        <w:numPr>
          <w:ilvl w:val="0"/>
          <w:numId w:val="1"/>
        </w:numPr>
        <w:spacing w:line="360" w:lineRule="auto"/>
        <w:jc w:val="left"/>
        <w:rPr>
          <w:rFonts w:ascii="宋体" w:hAnsi="宋体" w:cs="宋体"/>
          <w:sz w:val="24"/>
        </w:rPr>
      </w:pPr>
      <w:r>
        <w:rPr>
          <w:rFonts w:ascii="宋体" w:hAnsi="宋体" w:cs="宋体" w:hint="eastAsia"/>
          <w:sz w:val="24"/>
        </w:rPr>
        <w:t>高校思想政治理论</w:t>
      </w:r>
      <w:proofErr w:type="gramStart"/>
      <w:r>
        <w:rPr>
          <w:rFonts w:ascii="宋体" w:hAnsi="宋体" w:cs="宋体" w:hint="eastAsia"/>
          <w:sz w:val="24"/>
        </w:rPr>
        <w:t>课优秀</w:t>
      </w:r>
      <w:proofErr w:type="gramEnd"/>
      <w:r>
        <w:rPr>
          <w:rFonts w:ascii="宋体" w:hAnsi="宋体" w:cs="宋体" w:hint="eastAsia"/>
          <w:sz w:val="24"/>
        </w:rPr>
        <w:t>教师基本素质研究</w:t>
      </w:r>
    </w:p>
    <w:p w:rsidR="001E2437" w:rsidRDefault="00D4189E">
      <w:pPr>
        <w:numPr>
          <w:ilvl w:val="0"/>
          <w:numId w:val="1"/>
        </w:numPr>
        <w:spacing w:line="360" w:lineRule="auto"/>
        <w:jc w:val="left"/>
        <w:rPr>
          <w:rFonts w:ascii="宋体" w:hAnsi="宋体" w:cs="宋体"/>
          <w:sz w:val="24"/>
        </w:rPr>
      </w:pPr>
      <w:r>
        <w:rPr>
          <w:rFonts w:ascii="宋体" w:hAnsi="宋体" w:cs="宋体" w:hint="eastAsia"/>
          <w:sz w:val="24"/>
        </w:rPr>
        <w:t>红色文化与大学生思想政治教育研究</w:t>
      </w:r>
    </w:p>
    <w:p w:rsidR="001E2437" w:rsidRDefault="00D4189E">
      <w:pPr>
        <w:numPr>
          <w:ilvl w:val="0"/>
          <w:numId w:val="1"/>
        </w:numPr>
        <w:spacing w:line="360" w:lineRule="auto"/>
        <w:jc w:val="left"/>
        <w:rPr>
          <w:rFonts w:ascii="宋体" w:hAnsi="宋体" w:cs="宋体"/>
          <w:sz w:val="24"/>
        </w:rPr>
      </w:pPr>
      <w:r>
        <w:rPr>
          <w:rFonts w:ascii="宋体" w:hAnsi="宋体" w:cs="宋体" w:hint="eastAsia"/>
          <w:sz w:val="24"/>
        </w:rPr>
        <w:t>“爱国、奋斗”精神内涵及传承研究</w:t>
      </w:r>
    </w:p>
    <w:p w:rsidR="001E2437" w:rsidRDefault="00D4189E">
      <w:pPr>
        <w:numPr>
          <w:ilvl w:val="0"/>
          <w:numId w:val="1"/>
        </w:numPr>
        <w:spacing w:line="360" w:lineRule="auto"/>
        <w:jc w:val="left"/>
        <w:rPr>
          <w:rFonts w:ascii="宋体" w:hAnsi="宋体" w:cs="宋体"/>
          <w:sz w:val="24"/>
        </w:rPr>
      </w:pPr>
      <w:r>
        <w:rPr>
          <w:rFonts w:ascii="宋体" w:hAnsi="宋体" w:cs="宋体" w:hint="eastAsia"/>
          <w:sz w:val="24"/>
        </w:rPr>
        <w:t>大学生网络育人体系建设研究</w:t>
      </w:r>
    </w:p>
    <w:p w:rsidR="001E2437" w:rsidRDefault="00D4189E">
      <w:pPr>
        <w:numPr>
          <w:ilvl w:val="0"/>
          <w:numId w:val="1"/>
        </w:numPr>
        <w:spacing w:line="360" w:lineRule="auto"/>
        <w:jc w:val="left"/>
        <w:rPr>
          <w:rFonts w:ascii="宋体" w:hAnsi="宋体" w:cs="宋体"/>
          <w:sz w:val="24"/>
        </w:rPr>
      </w:pPr>
      <w:r>
        <w:rPr>
          <w:rFonts w:ascii="宋体" w:hAnsi="宋体" w:cs="宋体" w:hint="eastAsia"/>
          <w:sz w:val="24"/>
        </w:rPr>
        <w:t>新时期高校主流意识形态认同创新培育研究</w:t>
      </w:r>
    </w:p>
    <w:p w:rsidR="001E2437" w:rsidRDefault="00D4189E">
      <w:pPr>
        <w:numPr>
          <w:ilvl w:val="0"/>
          <w:numId w:val="1"/>
        </w:numPr>
        <w:spacing w:line="360" w:lineRule="auto"/>
        <w:jc w:val="left"/>
        <w:rPr>
          <w:rFonts w:ascii="宋体" w:hAnsi="宋体" w:cs="宋体"/>
          <w:sz w:val="24"/>
        </w:rPr>
      </w:pPr>
      <w:r>
        <w:rPr>
          <w:rFonts w:ascii="宋体" w:hAnsi="宋体" w:cs="宋体" w:hint="eastAsia"/>
          <w:sz w:val="24"/>
        </w:rPr>
        <w:t>大学生民族宗教观教育研究</w:t>
      </w:r>
    </w:p>
    <w:p w:rsidR="001E2437" w:rsidRDefault="00D4189E">
      <w:pPr>
        <w:numPr>
          <w:ilvl w:val="0"/>
          <w:numId w:val="1"/>
        </w:numPr>
        <w:spacing w:line="360" w:lineRule="auto"/>
        <w:jc w:val="left"/>
        <w:rPr>
          <w:rFonts w:ascii="宋体" w:hAnsi="宋体" w:cs="宋体"/>
          <w:sz w:val="24"/>
        </w:rPr>
      </w:pPr>
      <w:r>
        <w:rPr>
          <w:rFonts w:ascii="宋体" w:hAnsi="宋体" w:cs="宋体" w:hint="eastAsia"/>
          <w:sz w:val="24"/>
        </w:rPr>
        <w:t>高校安全稳定风险排除体系建设研究</w:t>
      </w:r>
    </w:p>
    <w:p w:rsidR="001E2437" w:rsidRDefault="00D4189E">
      <w:pPr>
        <w:numPr>
          <w:ilvl w:val="0"/>
          <w:numId w:val="1"/>
        </w:numPr>
        <w:spacing w:line="360" w:lineRule="auto"/>
        <w:jc w:val="left"/>
        <w:rPr>
          <w:rFonts w:ascii="宋体" w:hAnsi="宋体" w:cs="宋体"/>
          <w:sz w:val="24"/>
        </w:rPr>
      </w:pPr>
      <w:r>
        <w:rPr>
          <w:rFonts w:ascii="宋体" w:hAnsi="宋体" w:cs="宋体" w:hint="eastAsia"/>
          <w:sz w:val="24"/>
        </w:rPr>
        <w:t>优秀传统文化融入大学生思想政治教育研究</w:t>
      </w:r>
    </w:p>
    <w:p w:rsidR="001E2437" w:rsidRDefault="00D4189E">
      <w:pPr>
        <w:numPr>
          <w:ilvl w:val="0"/>
          <w:numId w:val="1"/>
        </w:numPr>
        <w:spacing w:line="360" w:lineRule="auto"/>
        <w:jc w:val="left"/>
        <w:rPr>
          <w:rFonts w:ascii="宋体" w:hAnsi="宋体" w:cs="宋体"/>
          <w:sz w:val="24"/>
        </w:rPr>
      </w:pPr>
      <w:r>
        <w:rPr>
          <w:rFonts w:ascii="宋体" w:hAnsi="宋体" w:cs="宋体" w:hint="eastAsia"/>
          <w:sz w:val="24"/>
        </w:rPr>
        <w:t>“三全”育人的实现路径和保障机制研究</w:t>
      </w:r>
    </w:p>
    <w:p w:rsidR="001E2437" w:rsidRDefault="00D4189E">
      <w:pPr>
        <w:numPr>
          <w:ilvl w:val="0"/>
          <w:numId w:val="1"/>
        </w:numPr>
        <w:spacing w:line="360" w:lineRule="auto"/>
        <w:jc w:val="left"/>
        <w:rPr>
          <w:rFonts w:ascii="宋体" w:hAnsi="宋体" w:cs="宋体"/>
          <w:sz w:val="24"/>
        </w:rPr>
      </w:pPr>
      <w:r>
        <w:rPr>
          <w:rFonts w:ascii="宋体" w:hAnsi="宋体" w:cs="宋体" w:hint="eastAsia"/>
          <w:sz w:val="24"/>
        </w:rPr>
        <w:t>马克思主义的生命生产理论与大学生生命观教育研究</w:t>
      </w:r>
    </w:p>
    <w:p w:rsidR="001E2437" w:rsidRDefault="00D4189E">
      <w:pPr>
        <w:numPr>
          <w:ilvl w:val="0"/>
          <w:numId w:val="1"/>
        </w:numPr>
        <w:spacing w:line="360" w:lineRule="auto"/>
        <w:jc w:val="left"/>
        <w:rPr>
          <w:rFonts w:ascii="宋体" w:hAnsi="宋体" w:cs="宋体"/>
          <w:sz w:val="24"/>
        </w:rPr>
      </w:pPr>
      <w:r>
        <w:rPr>
          <w:rFonts w:ascii="宋体" w:hAnsi="宋体" w:cs="宋体" w:hint="eastAsia"/>
          <w:sz w:val="24"/>
        </w:rPr>
        <w:t>大学生理想信念、价值观念、道德观念教育研究</w:t>
      </w:r>
    </w:p>
    <w:p w:rsidR="001E2437" w:rsidRDefault="00D4189E">
      <w:pPr>
        <w:numPr>
          <w:ilvl w:val="0"/>
          <w:numId w:val="1"/>
        </w:numPr>
        <w:spacing w:line="360" w:lineRule="auto"/>
        <w:jc w:val="left"/>
        <w:rPr>
          <w:rFonts w:ascii="宋体" w:hAnsi="宋体" w:cs="宋体"/>
          <w:sz w:val="24"/>
        </w:rPr>
      </w:pPr>
      <w:r>
        <w:rPr>
          <w:rFonts w:ascii="宋体" w:hAnsi="宋体" w:cs="宋体" w:hint="eastAsia"/>
          <w:sz w:val="24"/>
        </w:rPr>
        <w:t>高校辅导员专业能力和职业素养提升研究</w:t>
      </w:r>
    </w:p>
    <w:p w:rsidR="001E2437" w:rsidRDefault="00D4189E">
      <w:pPr>
        <w:numPr>
          <w:ilvl w:val="0"/>
          <w:numId w:val="1"/>
        </w:numPr>
        <w:spacing w:line="360" w:lineRule="auto"/>
        <w:jc w:val="left"/>
        <w:rPr>
          <w:rFonts w:ascii="宋体" w:hAnsi="宋体" w:cs="宋体"/>
          <w:sz w:val="24"/>
        </w:rPr>
      </w:pPr>
      <w:r>
        <w:rPr>
          <w:rFonts w:ascii="宋体" w:hAnsi="宋体" w:cs="宋体" w:hint="eastAsia"/>
          <w:sz w:val="24"/>
        </w:rPr>
        <w:t>高校师生心理健康教育工作体系研究</w:t>
      </w:r>
    </w:p>
    <w:p w:rsidR="001E2437" w:rsidRDefault="00D4189E">
      <w:pPr>
        <w:numPr>
          <w:ilvl w:val="0"/>
          <w:numId w:val="1"/>
        </w:numPr>
        <w:spacing w:line="360" w:lineRule="auto"/>
        <w:jc w:val="left"/>
        <w:rPr>
          <w:rFonts w:ascii="宋体" w:hAnsi="宋体" w:cs="宋体"/>
          <w:sz w:val="24"/>
        </w:rPr>
      </w:pPr>
      <w:r>
        <w:rPr>
          <w:rFonts w:ascii="宋体" w:hAnsi="宋体" w:cs="宋体" w:hint="eastAsia"/>
          <w:sz w:val="24"/>
        </w:rPr>
        <w:t>民办高校思想政治教育质量提升研究</w:t>
      </w:r>
    </w:p>
    <w:p w:rsidR="001E2437" w:rsidRDefault="00D4189E">
      <w:pPr>
        <w:numPr>
          <w:ilvl w:val="0"/>
          <w:numId w:val="1"/>
        </w:numPr>
        <w:spacing w:line="360" w:lineRule="auto"/>
        <w:jc w:val="left"/>
        <w:rPr>
          <w:rFonts w:ascii="宋体" w:hAnsi="宋体" w:cs="宋体"/>
          <w:sz w:val="24"/>
        </w:rPr>
      </w:pPr>
      <w:r>
        <w:rPr>
          <w:rFonts w:ascii="宋体" w:hAnsi="宋体" w:cs="宋体" w:hint="eastAsia"/>
          <w:sz w:val="24"/>
        </w:rPr>
        <w:t>四川省大学生思想政治教育现状及对策研究</w:t>
      </w:r>
    </w:p>
    <w:sectPr w:rsidR="001E2437">
      <w:pgSz w:w="11906" w:h="16838"/>
      <w:pgMar w:top="1440" w:right="1800" w:bottom="1440"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2A43CF"/>
    <w:multiLevelType w:val="singleLevel"/>
    <w:tmpl w:val="5A2A43CF"/>
    <w:lvl w:ilvl="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E612B"/>
    <w:rsid w:val="0013082E"/>
    <w:rsid w:val="001E2437"/>
    <w:rsid w:val="003608EB"/>
    <w:rsid w:val="00435155"/>
    <w:rsid w:val="004F2A1C"/>
    <w:rsid w:val="0050320B"/>
    <w:rsid w:val="005C3BB7"/>
    <w:rsid w:val="00627383"/>
    <w:rsid w:val="0070259F"/>
    <w:rsid w:val="00740402"/>
    <w:rsid w:val="00831A01"/>
    <w:rsid w:val="00A6602F"/>
    <w:rsid w:val="00B008D5"/>
    <w:rsid w:val="00B50DFA"/>
    <w:rsid w:val="00C003FF"/>
    <w:rsid w:val="00C613F2"/>
    <w:rsid w:val="00C66DE3"/>
    <w:rsid w:val="00CB09AF"/>
    <w:rsid w:val="00D4189E"/>
    <w:rsid w:val="00DF030E"/>
    <w:rsid w:val="00E07280"/>
    <w:rsid w:val="00FB589E"/>
    <w:rsid w:val="00FE612B"/>
    <w:rsid w:val="0A2817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eastAsia="宋体" w:hAnsi="Calibri" w:cs="Times New Roman"/>
      <w:kern w:val="2"/>
      <w:sz w:val="21"/>
      <w:szCs w:val="24"/>
    </w:rPr>
  </w:style>
  <w:style w:type="paragraph" w:styleId="2">
    <w:name w:val="heading 2"/>
    <w:basedOn w:val="a"/>
    <w:link w:val="2Char"/>
    <w:uiPriority w:val="9"/>
    <w:qFormat/>
    <w:rsid w:val="00D4189E"/>
    <w:pPr>
      <w:widowControl/>
      <w:spacing w:before="100" w:beforeAutospacing="1" w:after="100" w:afterAutospacing="1"/>
      <w:jc w:val="left"/>
      <w:outlineLvl w:val="1"/>
    </w:pPr>
    <w:rPr>
      <w:rFonts w:ascii="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pPr>
      <w:tabs>
        <w:tab w:val="center" w:pos="4153"/>
        <w:tab w:val="right" w:pos="8306"/>
      </w:tabs>
      <w:snapToGrid w:val="0"/>
      <w:jc w:val="left"/>
    </w:pPr>
    <w:rPr>
      <w:sz w:val="18"/>
      <w:szCs w:val="18"/>
    </w:rPr>
  </w:style>
  <w:style w:type="paragraph" w:styleId="a4">
    <w:name w:val="header"/>
    <w:basedOn w:val="a"/>
    <w:link w:val="Char0"/>
    <w:uiPriority w:val="99"/>
    <w:semiHidden/>
    <w:unhideWhenUse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Pr>
      <w:rFonts w:ascii="Calibri" w:eastAsia="宋体" w:hAnsi="Calibri" w:cs="Times New Roman"/>
      <w:sz w:val="18"/>
      <w:szCs w:val="18"/>
    </w:rPr>
  </w:style>
  <w:style w:type="character" w:customStyle="1" w:styleId="Char">
    <w:name w:val="页脚 Char"/>
    <w:basedOn w:val="a0"/>
    <w:link w:val="a3"/>
    <w:uiPriority w:val="99"/>
    <w:semiHidden/>
    <w:rPr>
      <w:rFonts w:ascii="Calibri" w:eastAsia="宋体" w:hAnsi="Calibri" w:cs="Times New Roman"/>
      <w:sz w:val="18"/>
      <w:szCs w:val="18"/>
    </w:rPr>
  </w:style>
  <w:style w:type="paragraph" w:styleId="a5">
    <w:name w:val="List Paragraph"/>
    <w:basedOn w:val="a"/>
    <w:uiPriority w:val="34"/>
    <w:qFormat/>
    <w:pPr>
      <w:ind w:firstLineChars="200" w:firstLine="420"/>
    </w:pPr>
  </w:style>
  <w:style w:type="character" w:customStyle="1" w:styleId="2Char">
    <w:name w:val="标题 2 Char"/>
    <w:basedOn w:val="a0"/>
    <w:link w:val="2"/>
    <w:uiPriority w:val="9"/>
    <w:rsid w:val="00D4189E"/>
    <w:rPr>
      <w:rFonts w:ascii="宋体" w:eastAsia="宋体" w:hAnsi="宋体" w:cs="宋体"/>
      <w:b/>
      <w:bCs/>
      <w:sz w:val="36"/>
      <w:szCs w:val="36"/>
    </w:rPr>
  </w:style>
  <w:style w:type="character" w:customStyle="1" w:styleId="apple-converted-space">
    <w:name w:val="apple-converted-space"/>
    <w:basedOn w:val="a0"/>
    <w:rsid w:val="00D4189E"/>
  </w:style>
  <w:style w:type="paragraph" w:styleId="a6">
    <w:name w:val="Normal (Web)"/>
    <w:basedOn w:val="a"/>
    <w:uiPriority w:val="99"/>
    <w:semiHidden/>
    <w:unhideWhenUsed/>
    <w:rsid w:val="00D4189E"/>
    <w:pPr>
      <w:widowControl/>
      <w:spacing w:before="100" w:beforeAutospacing="1" w:after="100" w:afterAutospacing="1"/>
      <w:jc w:val="left"/>
    </w:pPr>
    <w:rPr>
      <w:rFonts w:ascii="宋体" w:hAnsi="宋体" w:cs="宋体"/>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4284214">
      <w:bodyDiv w:val="1"/>
      <w:marLeft w:val="0"/>
      <w:marRight w:val="0"/>
      <w:marTop w:val="0"/>
      <w:marBottom w:val="0"/>
      <w:divBdr>
        <w:top w:val="none" w:sz="0" w:space="0" w:color="auto"/>
        <w:left w:val="none" w:sz="0" w:space="0" w:color="auto"/>
        <w:bottom w:val="none" w:sz="0" w:space="0" w:color="auto"/>
        <w:right w:val="none" w:sz="0" w:space="0" w:color="auto"/>
      </w:divBdr>
      <w:divsChild>
        <w:div w:id="1960840893">
          <w:marLeft w:val="0"/>
          <w:marRight w:val="0"/>
          <w:marTop w:val="300"/>
          <w:marBottom w:val="150"/>
          <w:divBdr>
            <w:top w:val="none" w:sz="0" w:space="0" w:color="auto"/>
            <w:left w:val="none" w:sz="0" w:space="0" w:color="auto"/>
            <w:bottom w:val="dotted" w:sz="6" w:space="0" w:color="E7E7E7"/>
            <w:right w:val="none" w:sz="0" w:space="0" w:color="auto"/>
          </w:divBdr>
        </w:div>
        <w:div w:id="552811857">
          <w:marLeft w:val="0"/>
          <w:marRight w:val="0"/>
          <w:marTop w:val="0"/>
          <w:marBottom w:val="0"/>
          <w:divBdr>
            <w:top w:val="none" w:sz="0" w:space="0" w:color="auto"/>
            <w:left w:val="none" w:sz="0" w:space="0" w:color="auto"/>
            <w:bottom w:val="none" w:sz="0" w:space="0" w:color="auto"/>
            <w:right w:val="none" w:sz="0" w:space="0" w:color="auto"/>
          </w:divBdr>
          <w:divsChild>
            <w:div w:id="312950729">
              <w:marLeft w:val="0"/>
              <w:marRight w:val="0"/>
              <w:marTop w:val="0"/>
              <w:marBottom w:val="0"/>
              <w:divBdr>
                <w:top w:val="none" w:sz="0" w:space="0" w:color="auto"/>
                <w:left w:val="none" w:sz="0" w:space="0" w:color="auto"/>
                <w:bottom w:val="none" w:sz="0" w:space="0" w:color="auto"/>
                <w:right w:val="none" w:sz="0" w:space="0" w:color="auto"/>
              </w:divBdr>
              <w:divsChild>
                <w:div w:id="1785537259">
                  <w:marLeft w:val="0"/>
                  <w:marRight w:val="0"/>
                  <w:marTop w:val="0"/>
                  <w:marBottom w:val="0"/>
                  <w:divBdr>
                    <w:top w:val="none" w:sz="0" w:space="0" w:color="auto"/>
                    <w:left w:val="none" w:sz="0" w:space="0" w:color="auto"/>
                    <w:bottom w:val="none" w:sz="0" w:space="0" w:color="auto"/>
                    <w:right w:val="none" w:sz="0" w:space="0" w:color="auto"/>
                  </w:divBdr>
                  <w:divsChild>
                    <w:div w:id="2088915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2</Pages>
  <Words>223</Words>
  <Characters>1272</Characters>
  <Application>Microsoft Office Word</Application>
  <DocSecurity>0</DocSecurity>
  <Lines>10</Lines>
  <Paragraphs>2</Paragraphs>
  <ScaleCrop>false</ScaleCrop>
  <Company>微软中国</Company>
  <LinksUpToDate>false</LinksUpToDate>
  <CharactersWithSpaces>1493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彭怀晴</cp:lastModifiedBy>
  <cp:revision>11</cp:revision>
  <cp:lastPrinted>2018-12-27T09:07:00Z</cp:lastPrinted>
  <dcterms:created xsi:type="dcterms:W3CDTF">2018-12-27T09:22:00Z</dcterms:created>
  <dcterms:modified xsi:type="dcterms:W3CDTF">2019-02-25T08:43:00Z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